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0" w:rsidRPr="00470AC1" w:rsidRDefault="00F95F10" w:rsidP="00470AC1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70AC1">
        <w:rPr>
          <w:rFonts w:ascii="Times New Roman" w:hAnsi="Times New Roman"/>
          <w:b/>
          <w:sz w:val="28"/>
          <w:szCs w:val="28"/>
        </w:rPr>
        <w:t xml:space="preserve">Наличие материально-технической базы для реализации </w:t>
      </w:r>
      <w:r w:rsidRPr="00470AC1">
        <w:rPr>
          <w:rFonts w:ascii="Times New Roman" w:hAnsi="Times New Roman"/>
          <w:b/>
          <w:bCs/>
          <w:sz w:val="28"/>
          <w:szCs w:val="28"/>
        </w:rPr>
        <w:t>основной</w:t>
      </w:r>
      <w:r w:rsidRPr="00470AC1">
        <w:rPr>
          <w:rFonts w:ascii="Times New Roman" w:hAnsi="Times New Roman"/>
          <w:b/>
          <w:sz w:val="28"/>
          <w:szCs w:val="28"/>
        </w:rPr>
        <w:t xml:space="preserve"> </w:t>
      </w:r>
      <w:r w:rsidRPr="00470AC1">
        <w:rPr>
          <w:rFonts w:ascii="Times New Roman" w:hAnsi="Times New Roman"/>
          <w:b/>
          <w:bCs/>
          <w:sz w:val="28"/>
          <w:szCs w:val="28"/>
        </w:rPr>
        <w:t>профессиональной</w:t>
      </w:r>
      <w:r w:rsidRPr="00470AC1">
        <w:rPr>
          <w:rFonts w:ascii="Times New Roman" w:hAnsi="Times New Roman"/>
          <w:b/>
          <w:sz w:val="28"/>
          <w:szCs w:val="28"/>
        </w:rPr>
        <w:t xml:space="preserve"> </w:t>
      </w:r>
      <w:r w:rsidRPr="00470AC1">
        <w:rPr>
          <w:rFonts w:ascii="Times New Roman" w:hAnsi="Times New Roman"/>
          <w:b/>
          <w:bCs/>
          <w:sz w:val="28"/>
          <w:szCs w:val="28"/>
        </w:rPr>
        <w:t>образовательной</w:t>
      </w:r>
      <w:r w:rsidRPr="00470AC1">
        <w:rPr>
          <w:rFonts w:ascii="Times New Roman" w:hAnsi="Times New Roman"/>
          <w:b/>
          <w:sz w:val="28"/>
          <w:szCs w:val="28"/>
        </w:rPr>
        <w:t xml:space="preserve"> </w:t>
      </w:r>
      <w:r w:rsidRPr="00470AC1"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 в филиале ЧОУ ПО «ЗУГТ», г. Березники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50"/>
        <w:gridCol w:w="3844"/>
        <w:gridCol w:w="1866"/>
        <w:gridCol w:w="1062"/>
        <w:gridCol w:w="6804"/>
      </w:tblGrid>
      <w:tr w:rsidR="00F95F10" w:rsidRPr="00DB114E" w:rsidTr="00AC0FE5">
        <w:trPr>
          <w:trHeight w:val="632"/>
        </w:trPr>
        <w:tc>
          <w:tcPr>
            <w:tcW w:w="5000" w:type="pct"/>
            <w:gridSpan w:val="5"/>
            <w:noWrap/>
            <w:vAlign w:val="center"/>
          </w:tcPr>
          <w:p w:rsidR="00F95F10" w:rsidRPr="00470AC1" w:rsidRDefault="00F95F10" w:rsidP="00470AC1">
            <w:pPr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470AC1">
              <w:rPr>
                <w:rFonts w:ascii="Times New Roman" w:hAnsi="Times New Roman" w:cs="Courier New"/>
                <w:b/>
                <w:sz w:val="24"/>
                <w:szCs w:val="20"/>
              </w:rPr>
              <w:t>Специальность 18.02.03 Химическая технология неорганических веществ</w:t>
            </w:r>
          </w:p>
        </w:tc>
      </w:tr>
      <w:tr w:rsidR="00F95F10" w:rsidRPr="00DB114E" w:rsidTr="00AC0FE5">
        <w:trPr>
          <w:trHeight w:val="632"/>
        </w:trPr>
        <w:tc>
          <w:tcPr>
            <w:tcW w:w="359" w:type="pct"/>
            <w:noWrap/>
            <w:vAlign w:val="center"/>
          </w:tcPr>
          <w:p w:rsidR="00F95F10" w:rsidRPr="00245C11" w:rsidRDefault="00F95F10" w:rsidP="00F545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314" w:type="pct"/>
            <w:noWrap/>
            <w:vAlign w:val="center"/>
          </w:tcPr>
          <w:p w:rsidR="00F95F10" w:rsidRPr="00245C11" w:rsidRDefault="00F95F10" w:rsidP="00F545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638" w:type="pct"/>
          </w:tcPr>
          <w:p w:rsidR="00F95F10" w:rsidRDefault="00F95F10" w:rsidP="00F545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Название кабинета</w:t>
            </w:r>
          </w:p>
        </w:tc>
        <w:tc>
          <w:tcPr>
            <w:tcW w:w="363" w:type="pct"/>
            <w:noWrap/>
            <w:vAlign w:val="center"/>
          </w:tcPr>
          <w:p w:rsidR="00F95F10" w:rsidRPr="00245C11" w:rsidRDefault="00F95F10" w:rsidP="00F545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кабинета</w:t>
            </w:r>
          </w:p>
        </w:tc>
        <w:tc>
          <w:tcPr>
            <w:tcW w:w="2326" w:type="pct"/>
            <w:noWrap/>
            <w:vAlign w:val="center"/>
          </w:tcPr>
          <w:p w:rsidR="00F95F10" w:rsidRPr="00245C11" w:rsidRDefault="00F95F10" w:rsidP="00F545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Оборудование, средства обучения</w:t>
            </w:r>
          </w:p>
        </w:tc>
      </w:tr>
      <w:tr w:rsidR="00F95F10" w:rsidRPr="00DB114E" w:rsidTr="00AC0FE5">
        <w:trPr>
          <w:trHeight w:val="292"/>
        </w:trPr>
        <w:tc>
          <w:tcPr>
            <w:tcW w:w="359" w:type="pct"/>
            <w:noWrap/>
            <w:vAlign w:val="center"/>
          </w:tcPr>
          <w:p w:rsidR="00F95F10" w:rsidRPr="00245C11" w:rsidRDefault="00F95F10" w:rsidP="00245C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4" w:type="pct"/>
          </w:tcPr>
          <w:p w:rsidR="00F95F10" w:rsidRPr="00245C11" w:rsidRDefault="00F95F10" w:rsidP="00245C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</w:tcPr>
          <w:p w:rsidR="00F95F10" w:rsidRDefault="00F95F10" w:rsidP="00245C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noWrap/>
            <w:vAlign w:val="center"/>
          </w:tcPr>
          <w:p w:rsidR="00F95F10" w:rsidRPr="00245C11" w:rsidRDefault="00F95F10" w:rsidP="00245C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6" w:type="pct"/>
            <w:noWrap/>
            <w:vAlign w:val="center"/>
          </w:tcPr>
          <w:p w:rsidR="00F95F10" w:rsidRPr="00245C11" w:rsidRDefault="00F95F10" w:rsidP="00245C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ОГСЭ.01.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46 (сорок)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ОГСЭ.02.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46 (сорок)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ОГСЭ.03.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F95F10" w:rsidRPr="00DB114E" w:rsidTr="007412E2">
        <w:trPr>
          <w:trHeight w:val="276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ОГСЭ.05.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46 (сорок)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ЕН.01.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ЕН.02.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Экологии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ЕН.03.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ЕН.04.</w:t>
            </w:r>
          </w:p>
        </w:tc>
        <w:tc>
          <w:tcPr>
            <w:tcW w:w="1314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Флипчарт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Лабораторные стенды – 5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ОП.01.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Инженерной графики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САПР Компас 3D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ОП.02.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Электротехники и электроники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Флипчарт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Лабораторные стенды – 5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ОП.03.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Метрологии, стандартизации и сертификации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Флипчарт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Лабораторные стенды – 5 штук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Манометр, термометр.</w:t>
            </w:r>
          </w:p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Макет ГИВ-6 (набор манометров).</w:t>
            </w:r>
          </w:p>
          <w:p w:rsidR="00F95F10" w:rsidRPr="00AC0FE5" w:rsidRDefault="00F95F10" w:rsidP="007412E2">
            <w:pPr>
              <w:spacing w:after="0" w:line="240" w:lineRule="auto"/>
              <w:rPr>
                <w:rStyle w:val="Heading6Char"/>
                <w:rFonts w:ascii="Times New Roman" w:hAnsi="Times New Roman"/>
                <w:sz w:val="20"/>
                <w:szCs w:val="20"/>
              </w:rPr>
            </w:pPr>
            <w:r w:rsidRPr="00AC0FE5">
              <w:rPr>
                <w:rStyle w:val="Heading6Char"/>
                <w:rFonts w:ascii="Times New Roman" w:hAnsi="Times New Roman"/>
                <w:sz w:val="20"/>
                <w:szCs w:val="20"/>
              </w:rPr>
              <w:t>- Динамометр ВМ-6.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14 (четырнадцать)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ОП.04.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Органическая химия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ОП.05.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химия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ОП.06.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ОП.07.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46 (сорок)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ОП.08.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ОП.09.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Процессы и аппараты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ОП.10.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ОП.11.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Охраны труда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Style w:val="HeaderChar"/>
                <w:rFonts w:ascii="Times New Roman" w:hAnsi="Times New Roman"/>
                <w:sz w:val="20"/>
                <w:szCs w:val="20"/>
              </w:rPr>
              <w:t>- Тренажер сердечно-легочной реанимации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ОП.12.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Style w:val="HeaderChar"/>
                <w:rFonts w:ascii="Times New Roman" w:hAnsi="Times New Roman"/>
                <w:sz w:val="20"/>
                <w:szCs w:val="20"/>
              </w:rPr>
              <w:t>- Тренажер сердечно-легочной р</w:t>
            </w:r>
            <w:r w:rsidRPr="00AC0FE5">
              <w:rPr>
                <w:rStyle w:val="Heading3Char"/>
                <w:rFonts w:ascii="Times New Roman" w:hAnsi="Times New Roman"/>
                <w:sz w:val="20"/>
                <w:szCs w:val="20"/>
              </w:rPr>
              <w:t>еанимации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</w:tc>
      </w:tr>
      <w:tr w:rsidR="00F95F10" w:rsidRPr="00DB114E" w:rsidTr="007412E2">
        <w:trPr>
          <w:trHeight w:val="26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ОП.13.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46 (сорок) мест.</w:t>
            </w:r>
          </w:p>
        </w:tc>
      </w:tr>
      <w:tr w:rsidR="00F95F10" w:rsidRPr="00DB114E" w:rsidTr="007412E2">
        <w:trPr>
          <w:trHeight w:val="276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ОП.14.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Неорганическая химия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Химических дисциплин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429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sz w:val="20"/>
                <w:szCs w:val="20"/>
              </w:rPr>
              <w:t>ПМ.01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Эксплуатация и обслуживание технологического оборудования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5F10" w:rsidRPr="00DB114E" w:rsidTr="007412E2">
        <w:trPr>
          <w:trHeight w:val="521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МДК.01.01.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Устройство, эксплуатация и обслуживание технологического оборудования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414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sz w:val="20"/>
                <w:szCs w:val="20"/>
              </w:rPr>
              <w:t>ПМ.02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 качества сырья, материалов и готовой продукции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5F10" w:rsidRPr="00DB114E" w:rsidTr="007412E2">
        <w:trPr>
          <w:trHeight w:val="399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МДК.02.01.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качества сырья, материалов и готовой продукции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337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sz w:val="20"/>
                <w:szCs w:val="20"/>
              </w:rPr>
              <w:t>ПМ.03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6" w:type="pct"/>
            <w:noWrap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5F10" w:rsidRPr="00DB114E" w:rsidTr="007412E2">
        <w:trPr>
          <w:trHeight w:val="383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МДК.03.01.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производства неорганических веществ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399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МДК.03.02.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399"/>
        </w:trPr>
        <w:tc>
          <w:tcPr>
            <w:tcW w:w="359" w:type="pct"/>
            <w:noWrap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МДК.03.03.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Аппаратно-программные средства для управления технологическим процессом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  <w:tr w:rsidR="00F95F10" w:rsidRPr="00DB114E" w:rsidTr="007412E2">
        <w:trPr>
          <w:trHeight w:val="383"/>
        </w:trPr>
        <w:tc>
          <w:tcPr>
            <w:tcW w:w="359" w:type="pct"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sz w:val="20"/>
                <w:szCs w:val="20"/>
              </w:rPr>
              <w:t>ПМ.04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Планирование и организация работы подразделения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5F10" w:rsidRPr="00DB114E" w:rsidTr="007412E2">
        <w:trPr>
          <w:trHeight w:val="414"/>
        </w:trPr>
        <w:tc>
          <w:tcPr>
            <w:tcW w:w="359" w:type="pct"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>Основы планирования и управления работой подразделения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Мультимедийный комплекс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46 (сорок) мест.</w:t>
            </w:r>
          </w:p>
        </w:tc>
      </w:tr>
      <w:tr w:rsidR="00F95F10" w:rsidRPr="00DB114E" w:rsidTr="007412E2">
        <w:trPr>
          <w:trHeight w:val="649"/>
        </w:trPr>
        <w:tc>
          <w:tcPr>
            <w:tcW w:w="359" w:type="pct"/>
          </w:tcPr>
          <w:p w:rsidR="00F95F10" w:rsidRPr="00245C11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sz w:val="20"/>
                <w:szCs w:val="20"/>
              </w:rPr>
              <w:t>ПМ.05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95F10" w:rsidRPr="00DB114E" w:rsidTr="007412E2">
        <w:trPr>
          <w:trHeight w:val="482"/>
        </w:trPr>
        <w:tc>
          <w:tcPr>
            <w:tcW w:w="359" w:type="pct"/>
          </w:tcPr>
          <w:p w:rsidR="00F95F10" w:rsidRPr="00245C11" w:rsidRDefault="00F95F10" w:rsidP="007412E2">
            <w:pPr>
              <w:rPr>
                <w:rFonts w:ascii="Times New Roman" w:hAnsi="Times New Roman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314" w:type="pct"/>
          </w:tcPr>
          <w:p w:rsidR="00F95F10" w:rsidRPr="00245C11" w:rsidRDefault="00F95F10" w:rsidP="007412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C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профессии  </w:t>
            </w:r>
          </w:p>
        </w:tc>
        <w:tc>
          <w:tcPr>
            <w:tcW w:w="638" w:type="pct"/>
          </w:tcPr>
          <w:p w:rsidR="00F95F10" w:rsidRPr="00AC0FE5" w:rsidRDefault="00F95F10" w:rsidP="00741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Химической технологии неорганических веществ</w:t>
            </w:r>
          </w:p>
        </w:tc>
        <w:tc>
          <w:tcPr>
            <w:tcW w:w="363" w:type="pct"/>
            <w:shd w:val="clear" w:color="000000" w:fill="FFFFFF"/>
            <w:noWrap/>
          </w:tcPr>
          <w:p w:rsidR="00F95F10" w:rsidRPr="00AC0FE5" w:rsidRDefault="00F95F10" w:rsidP="007412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26" w:type="pct"/>
            <w:shd w:val="clear" w:color="000000" w:fill="FFFFFF"/>
            <w:noWrap/>
          </w:tcPr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Ноутбук с выходом в Интернет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Компьютеры в сборе в количестве 10 штук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Доска аудиторная</w:t>
            </w:r>
          </w:p>
          <w:p w:rsidR="00F95F10" w:rsidRPr="00AC0FE5" w:rsidRDefault="00F95F10" w:rsidP="007412E2">
            <w:pPr>
              <w:spacing w:after="0"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AC0FE5">
              <w:rPr>
                <w:rFonts w:ascii="Times New Roman" w:hAnsi="Times New Roman"/>
                <w:sz w:val="20"/>
                <w:szCs w:val="20"/>
              </w:rPr>
              <w:t>- Комплект мебели на 20 (двадцать) мест.</w:t>
            </w:r>
          </w:p>
          <w:p w:rsidR="00F95F10" w:rsidRPr="00AC0FE5" w:rsidRDefault="00F95F10" w:rsidP="00741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0FE5">
              <w:rPr>
                <w:rFonts w:ascii="Times New Roman" w:hAnsi="Times New Roman" w:cs="Times New Roman"/>
                <w:sz w:val="20"/>
              </w:rPr>
              <w:t>- Виртуальная химическая лаборатория</w:t>
            </w:r>
          </w:p>
        </w:tc>
      </w:tr>
    </w:tbl>
    <w:p w:rsidR="00F95F10" w:rsidRPr="00245C11" w:rsidRDefault="00F95F10">
      <w:pPr>
        <w:rPr>
          <w:rFonts w:ascii="Times New Roman" w:hAnsi="Times New Roman"/>
          <w:sz w:val="20"/>
          <w:szCs w:val="20"/>
        </w:rPr>
      </w:pPr>
    </w:p>
    <w:sectPr w:rsidR="00F95F10" w:rsidRPr="00245C11" w:rsidSect="00245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11"/>
    <w:rsid w:val="00001B88"/>
    <w:rsid w:val="00130608"/>
    <w:rsid w:val="00177731"/>
    <w:rsid w:val="001E388B"/>
    <w:rsid w:val="00223ED3"/>
    <w:rsid w:val="00245C11"/>
    <w:rsid w:val="00470AC1"/>
    <w:rsid w:val="007412E2"/>
    <w:rsid w:val="00894D93"/>
    <w:rsid w:val="009B7240"/>
    <w:rsid w:val="00AC0FE5"/>
    <w:rsid w:val="00D041DF"/>
    <w:rsid w:val="00DB114E"/>
    <w:rsid w:val="00F54509"/>
    <w:rsid w:val="00F9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8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C0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AC0FE5"/>
    <w:pPr>
      <w:spacing w:line="240" w:lineRule="auto"/>
      <w:ind w:firstLine="720"/>
      <w:jc w:val="center"/>
      <w:outlineLvl w:val="2"/>
    </w:pPr>
    <w:rPr>
      <w:rFonts w:cs="Times New Roman"/>
      <w:bCs w:val="0"/>
      <w:iCs w:val="0"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C0FE5"/>
    <w:pPr>
      <w:spacing w:before="60" w:after="60" w:line="240" w:lineRule="auto"/>
      <w:jc w:val="center"/>
      <w:outlineLvl w:val="5"/>
    </w:pPr>
    <w:rPr>
      <w:rFonts w:ascii="Didona" w:hAnsi="Didona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0FE5"/>
    <w:rPr>
      <w:rFonts w:ascii="Arial" w:hAnsi="Arial" w:cs="Times New Roman"/>
      <w:b/>
      <w:i/>
      <w:kern w:val="28"/>
      <w:sz w:val="24"/>
      <w:szCs w:val="24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0FE5"/>
    <w:rPr>
      <w:rFonts w:ascii="Didona" w:hAnsi="Didona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AC0FE5"/>
    <w:pPr>
      <w:widowControl w:val="0"/>
      <w:autoSpaceDE w:val="0"/>
      <w:autoSpaceDN w:val="0"/>
    </w:pPr>
    <w:rPr>
      <w:rFonts w:cs="Calibri"/>
      <w:szCs w:val="20"/>
    </w:rPr>
  </w:style>
  <w:style w:type="paragraph" w:styleId="Header">
    <w:name w:val="header"/>
    <w:basedOn w:val="Normal"/>
    <w:link w:val="HeaderChar"/>
    <w:uiPriority w:val="99"/>
    <w:semiHidden/>
    <w:rsid w:val="00A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FE5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1056</Words>
  <Characters>6024</Characters>
  <Application>Microsoft Office Outlook</Application>
  <DocSecurity>0</DocSecurity>
  <Lines>0</Lines>
  <Paragraphs>0</Paragraphs>
  <ScaleCrop>false</ScaleCrop>
  <Company>ООО "ЦПР "Европейский"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Наличие материально-технической базы для реализации основной профессиональной образовательной программы подготовки специалистов среднего звена в филиале ЧОУ ПО «ЗУГТ», г</dc:title>
  <dc:subject/>
  <dc:creator>MarkushinaES</dc:creator>
  <cp:keywords/>
  <dc:description/>
  <cp:lastModifiedBy>user</cp:lastModifiedBy>
  <cp:revision>2</cp:revision>
  <dcterms:created xsi:type="dcterms:W3CDTF">2021-02-24T10:33:00Z</dcterms:created>
  <dcterms:modified xsi:type="dcterms:W3CDTF">2021-02-24T10:33:00Z</dcterms:modified>
</cp:coreProperties>
</file>